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721" w:tblpY="5761"/>
        <w:tblW w:w="0" w:type="auto"/>
        <w:tblCellMar>
          <w:left w:w="0" w:type="dxa"/>
          <w:right w:w="0" w:type="dxa"/>
        </w:tblCellMar>
        <w:tblLook w:val="04A0" w:firstRow="1" w:lastRow="0" w:firstColumn="1" w:lastColumn="0" w:noHBand="0" w:noVBand="1"/>
      </w:tblPr>
      <w:tblGrid>
        <w:gridCol w:w="2880"/>
      </w:tblGrid>
      <w:tr w:rsidR="00B662A8" w:rsidTr="0053091C">
        <w:tc>
          <w:tcPr>
            <w:tcW w:w="2880" w:type="dxa"/>
            <w:tcMar>
              <w:left w:w="0" w:type="dxa"/>
              <w:bottom w:w="115" w:type="dxa"/>
              <w:right w:w="0" w:type="dxa"/>
            </w:tcMar>
          </w:tcPr>
          <w:p w:rsidR="00B662A8" w:rsidRPr="00F9509E" w:rsidRDefault="00B662A8" w:rsidP="0053091C">
            <w:pPr>
              <w:pStyle w:val="CompanyTitle710"/>
              <w:rPr>
                <w:color w:val="000000"/>
              </w:rPr>
            </w:pPr>
            <w:bookmarkStart w:id="0" w:name="_MacBuGuideStaticData_2600H"/>
            <w:bookmarkStart w:id="1" w:name="_MacBuGuideStaticData_2967H"/>
            <w:bookmarkStart w:id="2" w:name="_MacBuGuideStaticData_3960V"/>
            <w:bookmarkStart w:id="3" w:name="_MacBuGuideStaticData_3347H"/>
            <w:bookmarkStart w:id="4" w:name="_MacBuGuideStaticData_5713H"/>
            <w:r w:rsidRPr="00F9509E">
              <w:rPr>
                <w:color w:val="000000"/>
              </w:rPr>
              <w:t>Cadillac</w:t>
            </w:r>
          </w:p>
          <w:p w:rsidR="00B662A8" w:rsidRDefault="00772606" w:rsidP="0053091C">
            <w:pPr>
              <w:pStyle w:val="ContactAddress710"/>
            </w:pPr>
            <w:r>
              <w:t>330 Hudson Street</w:t>
            </w:r>
          </w:p>
          <w:p w:rsidR="00B662A8" w:rsidRDefault="00772606" w:rsidP="0053091C">
            <w:pPr>
              <w:pStyle w:val="ContactAddress710"/>
            </w:pPr>
            <w:r>
              <w:t>New York, NY 10013</w:t>
            </w:r>
          </w:p>
          <w:p w:rsidR="00B662A8" w:rsidRDefault="00B662A8" w:rsidP="0053091C">
            <w:pPr>
              <w:pStyle w:val="ContactAddress710"/>
            </w:pPr>
          </w:p>
        </w:tc>
      </w:tr>
      <w:tr w:rsidR="00B662A8" w:rsidTr="0053091C">
        <w:tc>
          <w:tcPr>
            <w:tcW w:w="2880" w:type="dxa"/>
            <w:tcMar>
              <w:left w:w="0" w:type="dxa"/>
              <w:bottom w:w="100" w:type="dxa"/>
              <w:right w:w="0" w:type="dxa"/>
            </w:tcMar>
          </w:tcPr>
          <w:p w:rsidR="00B662A8" w:rsidRDefault="00B662A8" w:rsidP="0053091C">
            <w:pPr>
              <w:pStyle w:val="ContactAddress710"/>
            </w:pPr>
          </w:p>
        </w:tc>
      </w:tr>
    </w:tbl>
    <w:bookmarkEnd w:id="0"/>
    <w:bookmarkEnd w:id="1"/>
    <w:bookmarkEnd w:id="2"/>
    <w:bookmarkEnd w:id="3"/>
    <w:bookmarkEnd w:id="4"/>
    <w:p w:rsidR="005D4707" w:rsidRDefault="005D4707" w:rsidP="005D4707">
      <w:pPr>
        <w:pStyle w:val="PlaceandDate"/>
      </w:pPr>
      <w:r>
        <w:t xml:space="preserve">New York, </w:t>
      </w:r>
      <w:r w:rsidR="00772606">
        <w:t xml:space="preserve">December </w:t>
      </w:r>
      <w:r w:rsidR="00D94781">
        <w:t>2</w:t>
      </w:r>
      <w:bookmarkStart w:id="5" w:name="_GoBack"/>
      <w:bookmarkEnd w:id="5"/>
      <w:r>
        <w:t>, 2015</w:t>
      </w:r>
    </w:p>
    <w:p w:rsidR="005D4707" w:rsidRDefault="005D4707" w:rsidP="005D4707">
      <w:pPr>
        <w:pStyle w:val="ForImmediateRelease"/>
      </w:pPr>
      <w:r>
        <w:t>FOR IMMEDIATE RELEASE</w:t>
      </w:r>
    </w:p>
    <w:p w:rsidR="005D4707" w:rsidRDefault="00772606" w:rsidP="005D4707">
      <w:pPr>
        <w:pStyle w:val="PressHeadline"/>
      </w:pPr>
      <w:r>
        <w:t>Cadillac to launch aluminum repair network</w:t>
      </w:r>
      <w:r w:rsidR="005D4707">
        <w:t>.</w:t>
      </w:r>
    </w:p>
    <w:p w:rsidR="005D4707" w:rsidRDefault="005D4707" w:rsidP="005D4707">
      <w:pPr>
        <w:widowControl w:val="0"/>
        <w:suppressAutoHyphens/>
        <w:autoSpaceDE w:val="0"/>
        <w:autoSpaceDN w:val="0"/>
        <w:adjustRightInd w:val="0"/>
        <w:spacing w:line="360" w:lineRule="auto"/>
        <w:textAlignment w:val="center"/>
        <w:rPr>
          <w:rFonts w:ascii="Arial" w:eastAsia="Calibri" w:hAnsi="Arial" w:cs="Arial"/>
          <w:b/>
          <w:caps/>
          <w:spacing w:val="1"/>
          <w:sz w:val="20"/>
          <w:szCs w:val="20"/>
        </w:rPr>
      </w:pPr>
    </w:p>
    <w:p w:rsidR="005D4707" w:rsidRDefault="00772606" w:rsidP="005D4707">
      <w:pPr>
        <w:pStyle w:val="BodyHeadline"/>
      </w:pPr>
      <w:r>
        <w:t>Network To Support First-Ever CT6 Launch</w:t>
      </w:r>
    </w:p>
    <w:p w:rsidR="00772606" w:rsidRPr="00772606" w:rsidRDefault="00772606" w:rsidP="00772606">
      <w:r w:rsidRPr="00772606">
        <w:t xml:space="preserve">Cadillac is pleased to announce the </w:t>
      </w:r>
      <w:r w:rsidRPr="00772606">
        <w:rPr>
          <w:i/>
          <w:iCs/>
        </w:rPr>
        <w:t>Cadillac Aluminum Repair Network</w:t>
      </w:r>
      <w:r w:rsidRPr="00772606">
        <w:t xml:space="preserve"> in conjunction with the upcoming production of the Cadillac CT6 at the end of 2015.</w:t>
      </w:r>
    </w:p>
    <w:p w:rsidR="00772606" w:rsidRPr="00772606" w:rsidRDefault="00772606" w:rsidP="00772606"/>
    <w:p w:rsidR="00772606" w:rsidRPr="00772606" w:rsidRDefault="00772606" w:rsidP="00772606">
      <w:r w:rsidRPr="00772606">
        <w:t xml:space="preserve">The Cadillac CT6 uses an advanced mixed material approach for its lightweight body structure.  The aluminum intensive structure also includes 11 different materials to achieve strength, performance and efficiency thresholds practically unmatched among the world’s elite luxury performance sedans.  </w:t>
      </w:r>
    </w:p>
    <w:p w:rsidR="00772606" w:rsidRPr="00772606" w:rsidRDefault="00772606" w:rsidP="00772606"/>
    <w:p w:rsidR="00772606" w:rsidRPr="00772606" w:rsidRDefault="00772606" w:rsidP="00772606">
      <w:r w:rsidRPr="00772606">
        <w:t xml:space="preserve">The new architecture, advanced materials and unique joining methods used to create the CT6 will require the collision repair industry to prepare accordingly.  </w:t>
      </w:r>
    </w:p>
    <w:p w:rsidR="00772606" w:rsidRPr="00772606" w:rsidRDefault="00772606" w:rsidP="00772606"/>
    <w:p w:rsidR="00772606" w:rsidRPr="00772606" w:rsidRDefault="00772606" w:rsidP="00772606">
      <w:r w:rsidRPr="00772606">
        <w:t xml:space="preserve">The </w:t>
      </w:r>
      <w:r w:rsidRPr="00772606">
        <w:rPr>
          <w:i/>
          <w:iCs/>
        </w:rPr>
        <w:t>Cadillac Aluminum Repair Network</w:t>
      </w:r>
      <w:r w:rsidRPr="00772606">
        <w:t xml:space="preserve"> will ensure that authorized collision repair facilities have the required tools, equipment, processing procedures, and training to properly repair the Cadillac CT6 using the new mixed material, aluminum intensive construction.</w:t>
      </w:r>
    </w:p>
    <w:p w:rsidR="00772606" w:rsidRPr="00772606" w:rsidRDefault="00772606" w:rsidP="00772606"/>
    <w:p w:rsidR="00772606" w:rsidRPr="00772606" w:rsidRDefault="00772606" w:rsidP="00772606">
      <w:r w:rsidRPr="00772606">
        <w:t xml:space="preserve">To ensure the authorized collision repair facilities in the network are qualified to repair the Cadillac CT6, all requirements (training, tools, facilities, etc.) will be audited through an extensive verification process.  </w:t>
      </w:r>
    </w:p>
    <w:p w:rsidR="00772606" w:rsidRPr="00772606" w:rsidRDefault="00772606" w:rsidP="00772606"/>
    <w:p w:rsidR="00772606" w:rsidRPr="00772606" w:rsidRDefault="00772606" w:rsidP="00772606">
      <w:r w:rsidRPr="00772606">
        <w:t xml:space="preserve">To participate in the </w:t>
      </w:r>
      <w:r w:rsidRPr="00772606">
        <w:rPr>
          <w:i/>
          <w:iCs/>
        </w:rPr>
        <w:t xml:space="preserve">Cadillac Aluminum Repair Network, </w:t>
      </w:r>
      <w:r w:rsidRPr="00772606">
        <w:rPr>
          <w:iCs/>
        </w:rPr>
        <w:t>authorized dealers and independent body</w:t>
      </w:r>
      <w:r w:rsidRPr="00772606">
        <w:t xml:space="preserve"> shops will undergo annual audits as part of their continuation in the program.  These audits will provide Cadillac with a process to verify the shop’s compliance with the network requirements.  It also establishes a level of consistency between all </w:t>
      </w:r>
      <w:r w:rsidRPr="00772606">
        <w:lastRenderedPageBreak/>
        <w:t xml:space="preserve">participating shops that allows Cadillac to promote the </w:t>
      </w:r>
      <w:r w:rsidRPr="00772606">
        <w:rPr>
          <w:i/>
          <w:iCs/>
        </w:rPr>
        <w:t>Cadillac Aluminum Repair Network</w:t>
      </w:r>
      <w:r w:rsidRPr="00772606">
        <w:t xml:space="preserve"> to Cadillac CT6 owners.  </w:t>
      </w:r>
    </w:p>
    <w:p w:rsidR="00772606" w:rsidRPr="00772606" w:rsidRDefault="00772606" w:rsidP="00772606"/>
    <w:p w:rsidR="00772606" w:rsidRPr="00772606" w:rsidRDefault="00772606" w:rsidP="00772606">
      <w:r w:rsidRPr="00772606">
        <w:t xml:space="preserve">Training will be primarily web based and orchestrated through a combined effort between GM and I-CAR.  In addition, GM will support the collision repair industry by offering the CT6 collision repair information at no charge.  </w:t>
      </w:r>
    </w:p>
    <w:p w:rsidR="00772606" w:rsidRPr="00772606" w:rsidRDefault="00772606" w:rsidP="00772606"/>
    <w:p w:rsidR="00772606" w:rsidRPr="00772606" w:rsidRDefault="00772606" w:rsidP="00772606">
      <w:r w:rsidRPr="00772606">
        <w:t xml:space="preserve">Information on the </w:t>
      </w:r>
      <w:r w:rsidRPr="00772606">
        <w:rPr>
          <w:i/>
          <w:iCs/>
        </w:rPr>
        <w:t>Cadillac Aluminum Repair Network</w:t>
      </w:r>
      <w:r w:rsidRPr="00772606">
        <w:t xml:space="preserve"> will be available on </w:t>
      </w:r>
      <w:hyperlink r:id="rId8" w:history="1">
        <w:r w:rsidRPr="00772606">
          <w:rPr>
            <w:rStyle w:val="Hyperlink"/>
          </w:rPr>
          <w:t>www.genuinegmparts.com</w:t>
        </w:r>
      </w:hyperlink>
      <w:r w:rsidRPr="00772606">
        <w:t xml:space="preserve"> in the first quarter of 2016 technical documents, service bulletins, paint information, warranty information, VIN, and other information will be available. </w:t>
      </w:r>
    </w:p>
    <w:p w:rsidR="00772606" w:rsidRPr="00772606" w:rsidRDefault="00772606" w:rsidP="00772606"/>
    <w:p w:rsidR="00772606" w:rsidRPr="00772606" w:rsidRDefault="00772606" w:rsidP="00772606">
      <w:r w:rsidRPr="00772606">
        <w:t>Axalta Coating Systems, LLC has been selected to provide implementation and ongoing support for the program.  Axalta provides extensive industry expertise in the creation and support of collision repair networks.</w:t>
      </w:r>
    </w:p>
    <w:p w:rsidR="005D4707" w:rsidRPr="00772606" w:rsidRDefault="005D4707" w:rsidP="005D4707">
      <w:pPr>
        <w:jc w:val="center"/>
      </w:pPr>
    </w:p>
    <w:p w:rsidR="005D4707" w:rsidRDefault="005D4707" w:rsidP="005D4707">
      <w:pPr>
        <w:jc w:val="center"/>
      </w:pPr>
      <w:r>
        <w:t>###</w:t>
      </w:r>
    </w:p>
    <w:p w:rsidR="005D4707" w:rsidRDefault="005D4707" w:rsidP="005D4707">
      <w:pPr>
        <w:pStyle w:val="Body9"/>
      </w:pPr>
    </w:p>
    <w:p w:rsidR="005D4707" w:rsidRDefault="005D4707" w:rsidP="005D4707">
      <w:pPr>
        <w:pStyle w:val="Contactinformation"/>
      </w:pPr>
      <w:r>
        <w:rPr>
          <w:rStyle w:val="Bold"/>
        </w:rPr>
        <w:t>FOR MORE INFORMATION</w:t>
      </w:r>
      <w:r>
        <w:t xml:space="preserve">, please contact </w:t>
      </w:r>
      <w:r w:rsidR="00772606">
        <w:t>Bob Wheeler</w:t>
      </w:r>
      <w:r>
        <w:t xml:space="preserve"> at </w:t>
      </w:r>
      <w:r w:rsidR="00772606">
        <w:t>636.248.0064</w:t>
      </w:r>
      <w:r>
        <w:t xml:space="preserve"> or </w:t>
      </w:r>
      <w:r w:rsidR="00772606">
        <w:t>robert</w:t>
      </w:r>
      <w:r>
        <w:t>.</w:t>
      </w:r>
      <w:r w:rsidR="00772606">
        <w:t>wheeler</w:t>
      </w:r>
      <w:r>
        <w:t>@</w:t>
      </w:r>
      <w:r w:rsidR="00772606">
        <w:t>gm</w:t>
      </w:r>
      <w:r>
        <w:t>.com</w:t>
      </w:r>
    </w:p>
    <w:p w:rsidR="005D4707" w:rsidRDefault="005D4707" w:rsidP="005D4707">
      <w:pPr>
        <w:pStyle w:val="Body9"/>
      </w:pPr>
    </w:p>
    <w:p w:rsidR="00FD32E3" w:rsidRPr="005745BD" w:rsidRDefault="00FD32E3" w:rsidP="00A63D15">
      <w:pPr>
        <w:pStyle w:val="Body9"/>
      </w:pPr>
    </w:p>
    <w:sectPr w:rsidR="00FD32E3" w:rsidRPr="005745BD" w:rsidSect="005B2EB1">
      <w:footerReference w:type="default" r:id="rId9"/>
      <w:headerReference w:type="first" r:id="rId10"/>
      <w:pgSz w:w="12240" w:h="15840" w:code="1"/>
      <w:pgMar w:top="2610" w:right="1080" w:bottom="2520" w:left="4032" w:header="3053"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46" w:rsidRDefault="00394946" w:rsidP="007571FE">
      <w:pPr>
        <w:spacing w:line="240" w:lineRule="auto"/>
      </w:pPr>
      <w:r>
        <w:separator/>
      </w:r>
    </w:p>
  </w:endnote>
  <w:endnote w:type="continuationSeparator" w:id="0">
    <w:p w:rsidR="00394946" w:rsidRDefault="00394946" w:rsidP="007571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rim-Regular">
    <w:altName w:val="Trim Regular"/>
    <w:panose1 w:val="00000000000000000000"/>
    <w:charset w:val="4D"/>
    <w:family w:val="auto"/>
    <w:notTrueType/>
    <w:pitch w:val="default"/>
    <w:sig w:usb0="00000003" w:usb1="00000000" w:usb2="00000000" w:usb3="00000000" w:csb0="00000001" w:csb1="00000000"/>
  </w:font>
  <w:font w:name="Trim-Thin">
    <w:altName w:val="Trim Thin"/>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75" w:rsidRDefault="000B3552" w:rsidP="00332FD4">
    <w:pPr>
      <w:framePr w:wrap="around" w:vAnchor="text" w:hAnchor="margin" w:xAlign="right" w:y="1"/>
      <w:rPr>
        <w:rStyle w:val="PageNumber"/>
      </w:rPr>
    </w:pPr>
    <w:r>
      <w:rPr>
        <w:rStyle w:val="PageNumber"/>
      </w:rPr>
      <w:fldChar w:fldCharType="begin"/>
    </w:r>
    <w:r w:rsidR="00897F75">
      <w:rPr>
        <w:rStyle w:val="PageNumber"/>
      </w:rPr>
      <w:instrText xml:space="preserve">PAGE  </w:instrText>
    </w:r>
    <w:r>
      <w:rPr>
        <w:rStyle w:val="PageNumber"/>
      </w:rPr>
      <w:fldChar w:fldCharType="separate"/>
    </w:r>
    <w:r w:rsidR="00D94781">
      <w:rPr>
        <w:rStyle w:val="PageNumber"/>
        <w:noProof/>
      </w:rPr>
      <w:t>2</w:t>
    </w:r>
    <w:r>
      <w:rPr>
        <w:rStyle w:val="PageNumber"/>
      </w:rPr>
      <w:fldChar w:fldCharType="end"/>
    </w:r>
  </w:p>
  <w:p w:rsidR="00897F75" w:rsidRDefault="00897F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46" w:rsidRDefault="00394946" w:rsidP="007571FE">
      <w:pPr>
        <w:spacing w:line="240" w:lineRule="auto"/>
      </w:pPr>
      <w:r>
        <w:separator/>
      </w:r>
    </w:p>
  </w:footnote>
  <w:footnote w:type="continuationSeparator" w:id="0">
    <w:p w:rsidR="00394946" w:rsidRDefault="00394946" w:rsidP="007571F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F75" w:rsidRDefault="00772606">
    <w:r>
      <w:rPr>
        <w:noProof/>
      </w:rPr>
      <w:drawing>
        <wp:anchor distT="0" distB="0" distL="114300" distR="114300" simplePos="0" relativeHeight="251658240" behindDoc="0" locked="0" layoutInCell="1" allowOverlap="1">
          <wp:simplePos x="0" y="0"/>
          <wp:positionH relativeFrom="page">
            <wp:posOffset>2560320</wp:posOffset>
          </wp:positionH>
          <wp:positionV relativeFrom="page">
            <wp:posOffset>1645920</wp:posOffset>
          </wp:positionV>
          <wp:extent cx="2190750" cy="238125"/>
          <wp:effectExtent l="0" t="0" r="0" b="9525"/>
          <wp:wrapThrough wrapText="bothSides">
            <wp:wrapPolygon edited="0">
              <wp:start x="0" y="0"/>
              <wp:lineTo x="0" y="20736"/>
              <wp:lineTo x="21412" y="20736"/>
              <wp:lineTo x="21412" y="0"/>
              <wp:lineTo x="0" y="0"/>
            </wp:wrapPolygon>
          </wp:wrapThrough>
          <wp:docPr id="2" name="Picture 7" descr="Description: Macintosh HD:Users:orlando.rosas:Documents:Stationery Mechanicals:Press Release:Word:Press Release Head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Macintosh HD:Users:orlando.rosas:Documents:Stationery Mechanicals:Press Release:Word:Press Release Headder.png"/>
                  <pic:cNvPicPr>
                    <a:picLocks noChangeAspect="1" noChangeArrowheads="1"/>
                  </pic:cNvPicPr>
                </pic:nvPicPr>
                <pic:blipFill>
                  <a:blip r:embed="rId1">
                    <a:extLst>
                      <a:ext uri="{28A0092B-C50C-407E-A947-70E740481C1C}">
                        <a14:useLocalDpi xmlns:a14="http://schemas.microsoft.com/office/drawing/2010/main" val="0"/>
                      </a:ext>
                    </a:extLst>
                  </a:blip>
                  <a:srcRect l="1231" t="13889" r="992" b="20023"/>
                  <a:stretch>
                    <a:fillRect/>
                  </a:stretch>
                </pic:blipFill>
                <pic:spPr bwMode="auto">
                  <a:xfrm>
                    <a:off x="0" y="0"/>
                    <a:ext cx="219075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page">
            <wp:posOffset>6428105</wp:posOffset>
          </wp:positionH>
          <wp:positionV relativeFrom="page">
            <wp:posOffset>457200</wp:posOffset>
          </wp:positionV>
          <wp:extent cx="905510" cy="609600"/>
          <wp:effectExtent l="0" t="0" r="8890" b="0"/>
          <wp:wrapNone/>
          <wp:docPr id="1" name="Picture 4" descr="Description: cad_vrt_rgb_smp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ad_vrt_rgb_smp_po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05510"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7F8A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ublishingViewTables" w:val="0"/>
  </w:docVars>
  <w:rsids>
    <w:rsidRoot w:val="00772606"/>
    <w:rsid w:val="00016CCF"/>
    <w:rsid w:val="00074757"/>
    <w:rsid w:val="00094A5B"/>
    <w:rsid w:val="000B3552"/>
    <w:rsid w:val="000C0BAC"/>
    <w:rsid w:val="000D021B"/>
    <w:rsid w:val="00112B9C"/>
    <w:rsid w:val="00145A7E"/>
    <w:rsid w:val="00150009"/>
    <w:rsid w:val="00156A49"/>
    <w:rsid w:val="001640A6"/>
    <w:rsid w:val="001708D6"/>
    <w:rsid w:val="00207628"/>
    <w:rsid w:val="002F2938"/>
    <w:rsid w:val="00322B8B"/>
    <w:rsid w:val="00327D37"/>
    <w:rsid w:val="00332FD4"/>
    <w:rsid w:val="00333E5E"/>
    <w:rsid w:val="0038760C"/>
    <w:rsid w:val="00392E57"/>
    <w:rsid w:val="00394946"/>
    <w:rsid w:val="00394C8F"/>
    <w:rsid w:val="003A00B4"/>
    <w:rsid w:val="00433B6A"/>
    <w:rsid w:val="00443B5C"/>
    <w:rsid w:val="0045421A"/>
    <w:rsid w:val="004B5B94"/>
    <w:rsid w:val="00507711"/>
    <w:rsid w:val="00524CFD"/>
    <w:rsid w:val="0053091C"/>
    <w:rsid w:val="005745BD"/>
    <w:rsid w:val="005B03DD"/>
    <w:rsid w:val="005B2EB1"/>
    <w:rsid w:val="005B30A2"/>
    <w:rsid w:val="005D4707"/>
    <w:rsid w:val="005F0DBE"/>
    <w:rsid w:val="0070413A"/>
    <w:rsid w:val="00743905"/>
    <w:rsid w:val="007571FE"/>
    <w:rsid w:val="00772606"/>
    <w:rsid w:val="007735BC"/>
    <w:rsid w:val="007910EC"/>
    <w:rsid w:val="007A5733"/>
    <w:rsid w:val="00823254"/>
    <w:rsid w:val="008242FA"/>
    <w:rsid w:val="008471C7"/>
    <w:rsid w:val="00897F75"/>
    <w:rsid w:val="008E7735"/>
    <w:rsid w:val="00917A53"/>
    <w:rsid w:val="00945BE0"/>
    <w:rsid w:val="00A56E55"/>
    <w:rsid w:val="00A63D15"/>
    <w:rsid w:val="00AB0A71"/>
    <w:rsid w:val="00B662A8"/>
    <w:rsid w:val="00B732C3"/>
    <w:rsid w:val="00B93FA8"/>
    <w:rsid w:val="00CD15F4"/>
    <w:rsid w:val="00CF1096"/>
    <w:rsid w:val="00CF5FF4"/>
    <w:rsid w:val="00D31600"/>
    <w:rsid w:val="00D94781"/>
    <w:rsid w:val="00DA1750"/>
    <w:rsid w:val="00DA2D24"/>
    <w:rsid w:val="00DF516F"/>
    <w:rsid w:val="00E1079F"/>
    <w:rsid w:val="00ED7C2B"/>
    <w:rsid w:val="00EE3039"/>
    <w:rsid w:val="00EE6606"/>
    <w:rsid w:val="00F033CE"/>
    <w:rsid w:val="00F5413C"/>
    <w:rsid w:val="00F742A6"/>
    <w:rsid w:val="00F9509E"/>
    <w:rsid w:val="00FD32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E1DD5B5-7274-4858-AFD2-3702851B1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unhideWhenUsed/>
    <w:rsid w:val="00145A7E"/>
    <w:pPr>
      <w:spacing w:line="280" w:lineRule="exact"/>
    </w:pPr>
    <w:rPr>
      <w:rFonts w:ascii="Georgia" w:eastAsia="MS Mincho" w:hAnsi="Georgia"/>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tion">
    <w:name w:val="Information"/>
    <w:rsid w:val="005B03DD"/>
    <w:rPr>
      <w:rFonts w:ascii="Georgia" w:hAnsi="Georgia" w:cs="Georgia"/>
      <w:color w:val="000000"/>
      <w:sz w:val="16"/>
      <w:szCs w:val="16"/>
    </w:rPr>
  </w:style>
  <w:style w:type="paragraph" w:styleId="Header">
    <w:name w:val="header"/>
    <w:basedOn w:val="Normal"/>
    <w:link w:val="HeaderChar"/>
    <w:uiPriority w:val="99"/>
    <w:semiHidden/>
    <w:unhideWhenUsed/>
    <w:rsid w:val="00156A49"/>
    <w:pPr>
      <w:tabs>
        <w:tab w:val="center" w:pos="4680"/>
        <w:tab w:val="right" w:pos="9360"/>
      </w:tabs>
      <w:spacing w:line="240" w:lineRule="auto"/>
    </w:pPr>
  </w:style>
  <w:style w:type="character" w:customStyle="1" w:styleId="HeaderChar">
    <w:name w:val="Header Char"/>
    <w:link w:val="Header"/>
    <w:uiPriority w:val="99"/>
    <w:semiHidden/>
    <w:rsid w:val="00156A49"/>
    <w:rPr>
      <w:rFonts w:ascii="Georgia" w:eastAsia="MS Mincho" w:hAnsi="Georgia"/>
      <w:color w:val="000000"/>
      <w:sz w:val="22"/>
      <w:szCs w:val="22"/>
    </w:rPr>
  </w:style>
  <w:style w:type="paragraph" w:styleId="Footer">
    <w:name w:val="footer"/>
    <w:basedOn w:val="Normal"/>
    <w:link w:val="FooterChar"/>
    <w:uiPriority w:val="99"/>
    <w:semiHidden/>
    <w:unhideWhenUsed/>
    <w:rsid w:val="00156A49"/>
    <w:pPr>
      <w:tabs>
        <w:tab w:val="center" w:pos="4680"/>
        <w:tab w:val="right" w:pos="9360"/>
      </w:tabs>
      <w:spacing w:line="240" w:lineRule="auto"/>
    </w:pPr>
  </w:style>
  <w:style w:type="paragraph" w:customStyle="1" w:styleId="Name710">
    <w:name w:val="Name 7/10"/>
    <w:next w:val="Title710"/>
    <w:uiPriority w:val="99"/>
    <w:qFormat/>
    <w:rsid w:val="007571FE"/>
    <w:pPr>
      <w:widowControl w:val="0"/>
      <w:suppressAutoHyphens/>
      <w:autoSpaceDE w:val="0"/>
      <w:autoSpaceDN w:val="0"/>
      <w:adjustRightInd w:val="0"/>
      <w:spacing w:line="200" w:lineRule="atLeast"/>
      <w:textAlignment w:val="center"/>
    </w:pPr>
    <w:rPr>
      <w:rFonts w:ascii="Arial" w:eastAsia="MS Mincho" w:hAnsi="Arial" w:cs="Trim-Regular"/>
      <w:b/>
      <w:bCs/>
      <w:color w:val="4B4B4B"/>
      <w:sz w:val="14"/>
      <w:szCs w:val="14"/>
    </w:rPr>
  </w:style>
  <w:style w:type="paragraph" w:customStyle="1" w:styleId="Title710">
    <w:name w:val="Title 7/10"/>
    <w:uiPriority w:val="99"/>
    <w:rsid w:val="007571FE"/>
    <w:pPr>
      <w:widowControl w:val="0"/>
      <w:suppressAutoHyphens/>
      <w:autoSpaceDE w:val="0"/>
      <w:autoSpaceDN w:val="0"/>
      <w:adjustRightInd w:val="0"/>
      <w:spacing w:line="200" w:lineRule="atLeast"/>
      <w:textAlignment w:val="center"/>
    </w:pPr>
    <w:rPr>
      <w:rFonts w:ascii="Arial" w:eastAsia="MS Mincho" w:hAnsi="Arial" w:cs="Trim-Thin"/>
      <w:color w:val="4B4B4B"/>
      <w:sz w:val="14"/>
      <w:szCs w:val="14"/>
    </w:rPr>
  </w:style>
  <w:style w:type="paragraph" w:customStyle="1" w:styleId="CompanyTitle710">
    <w:name w:val="Company Title 7/10"/>
    <w:basedOn w:val="Normal"/>
    <w:next w:val="ContactAddress710"/>
    <w:uiPriority w:val="99"/>
    <w:qFormat/>
    <w:rsid w:val="007571FE"/>
    <w:pPr>
      <w:widowControl w:val="0"/>
      <w:suppressAutoHyphens/>
      <w:autoSpaceDE w:val="0"/>
      <w:autoSpaceDN w:val="0"/>
      <w:adjustRightInd w:val="0"/>
      <w:spacing w:line="200" w:lineRule="atLeast"/>
      <w:textAlignment w:val="center"/>
    </w:pPr>
    <w:rPr>
      <w:rFonts w:ascii="Arial" w:hAnsi="Arial" w:cs="Trim-Regular"/>
      <w:b/>
      <w:bCs/>
      <w:color w:val="4B4B4B"/>
      <w:sz w:val="14"/>
      <w:szCs w:val="14"/>
    </w:rPr>
  </w:style>
  <w:style w:type="paragraph" w:customStyle="1" w:styleId="ContactAddress710">
    <w:name w:val="Contact Address 7/10"/>
    <w:basedOn w:val="Normal"/>
    <w:uiPriority w:val="99"/>
    <w:qFormat/>
    <w:rsid w:val="007571FE"/>
    <w:pPr>
      <w:widowControl w:val="0"/>
      <w:suppressAutoHyphens/>
      <w:autoSpaceDE w:val="0"/>
      <w:autoSpaceDN w:val="0"/>
      <w:adjustRightInd w:val="0"/>
      <w:spacing w:line="200" w:lineRule="atLeast"/>
      <w:textAlignment w:val="center"/>
    </w:pPr>
    <w:rPr>
      <w:rFonts w:ascii="Arial" w:hAnsi="Arial" w:cs="Trim-Thin"/>
      <w:color w:val="4B4B4B"/>
      <w:sz w:val="14"/>
      <w:szCs w:val="14"/>
    </w:rPr>
  </w:style>
  <w:style w:type="paragraph" w:customStyle="1" w:styleId="Phone710">
    <w:name w:val="Phone # 7/10"/>
    <w:basedOn w:val="Normal"/>
    <w:next w:val="Normal"/>
    <w:uiPriority w:val="99"/>
    <w:rsid w:val="007571FE"/>
    <w:pPr>
      <w:widowControl w:val="0"/>
      <w:tabs>
        <w:tab w:val="left" w:pos="1800"/>
      </w:tabs>
      <w:suppressAutoHyphens/>
      <w:autoSpaceDE w:val="0"/>
      <w:autoSpaceDN w:val="0"/>
      <w:adjustRightInd w:val="0"/>
      <w:spacing w:line="200" w:lineRule="atLeast"/>
      <w:textAlignment w:val="center"/>
    </w:pPr>
    <w:rPr>
      <w:rFonts w:ascii="Arial" w:hAnsi="Arial" w:cs="Trim-Thin"/>
      <w:color w:val="4B4B4B"/>
      <w:sz w:val="14"/>
      <w:szCs w:val="14"/>
    </w:rPr>
  </w:style>
  <w:style w:type="paragraph" w:customStyle="1" w:styleId="EmailAddress710">
    <w:name w:val="Email Address 7/10"/>
    <w:uiPriority w:val="99"/>
    <w:rsid w:val="007571FE"/>
    <w:pPr>
      <w:spacing w:line="200" w:lineRule="atLeast"/>
    </w:pPr>
    <w:rPr>
      <w:rFonts w:ascii="Arial" w:eastAsia="MS Mincho" w:hAnsi="Arial" w:cs="Trim-Thin"/>
      <w:color w:val="4B4B4B"/>
      <w:sz w:val="14"/>
      <w:szCs w:val="14"/>
    </w:rPr>
  </w:style>
  <w:style w:type="character" w:styleId="PageNumber">
    <w:name w:val="page number"/>
    <w:uiPriority w:val="99"/>
    <w:semiHidden/>
    <w:unhideWhenUsed/>
    <w:rsid w:val="00332FD4"/>
    <w:rPr>
      <w:rFonts w:ascii="Arial" w:hAnsi="Arial"/>
      <w:color w:val="000000"/>
      <w:sz w:val="14"/>
    </w:rPr>
  </w:style>
  <w:style w:type="table" w:styleId="TableGrid">
    <w:name w:val="Table Grid"/>
    <w:basedOn w:val="TableNormal"/>
    <w:uiPriority w:val="59"/>
    <w:rsid w:val="00791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9">
    <w:name w:val="Body 9"/>
    <w:basedOn w:val="Normal"/>
    <w:uiPriority w:val="99"/>
    <w:qFormat/>
    <w:rsid w:val="00B662A8"/>
    <w:pPr>
      <w:widowControl w:val="0"/>
      <w:tabs>
        <w:tab w:val="left" w:pos="180"/>
      </w:tabs>
      <w:suppressAutoHyphens/>
      <w:autoSpaceDE w:val="0"/>
      <w:autoSpaceDN w:val="0"/>
      <w:adjustRightInd w:val="0"/>
      <w:spacing w:line="360" w:lineRule="auto"/>
      <w:textAlignment w:val="center"/>
    </w:pPr>
    <w:rPr>
      <w:rFonts w:eastAsia="Calibri" w:cs="Georgia"/>
      <w:sz w:val="18"/>
    </w:rPr>
  </w:style>
  <w:style w:type="character" w:customStyle="1" w:styleId="FooterChar">
    <w:name w:val="Footer Char"/>
    <w:link w:val="Footer"/>
    <w:uiPriority w:val="99"/>
    <w:semiHidden/>
    <w:rsid w:val="00156A49"/>
    <w:rPr>
      <w:rFonts w:ascii="Georgia" w:eastAsia="MS Mincho" w:hAnsi="Georgia"/>
      <w:color w:val="000000"/>
      <w:sz w:val="22"/>
      <w:szCs w:val="22"/>
    </w:rPr>
  </w:style>
  <w:style w:type="paragraph" w:customStyle="1" w:styleId="FormInformation">
    <w:name w:val="Form Information"/>
    <w:qFormat/>
    <w:rsid w:val="00433B6A"/>
    <w:pPr>
      <w:spacing w:line="200" w:lineRule="exact"/>
    </w:pPr>
    <w:rPr>
      <w:rFonts w:ascii="Arial" w:eastAsia="Georgia" w:hAnsi="Arial" w:cs="Arial"/>
      <w:color w:val="000000"/>
      <w:sz w:val="16"/>
      <w:szCs w:val="16"/>
    </w:rPr>
  </w:style>
  <w:style w:type="paragraph" w:customStyle="1" w:styleId="ForImmediateRelease">
    <w:name w:val="For Immediate Release"/>
    <w:rsid w:val="0053091C"/>
    <w:pPr>
      <w:widowControl w:val="0"/>
      <w:suppressAutoHyphens/>
      <w:autoSpaceDE w:val="0"/>
      <w:autoSpaceDN w:val="0"/>
      <w:adjustRightInd w:val="0"/>
      <w:spacing w:after="180" w:line="276" w:lineRule="auto"/>
      <w:textAlignment w:val="center"/>
    </w:pPr>
    <w:rPr>
      <w:rFonts w:ascii="Arial" w:hAnsi="Arial" w:cs="Arial"/>
      <w:b/>
      <w:color w:val="000000"/>
      <w:spacing w:val="1"/>
      <w:sz w:val="24"/>
      <w:szCs w:val="24"/>
    </w:rPr>
  </w:style>
  <w:style w:type="paragraph" w:customStyle="1" w:styleId="PlaceandDate">
    <w:name w:val="Place and Date"/>
    <w:rsid w:val="00F5413C"/>
    <w:pPr>
      <w:widowControl w:val="0"/>
      <w:suppressAutoHyphens/>
      <w:autoSpaceDE w:val="0"/>
      <w:autoSpaceDN w:val="0"/>
      <w:adjustRightInd w:val="0"/>
      <w:spacing w:line="480" w:lineRule="auto"/>
      <w:textAlignment w:val="center"/>
    </w:pPr>
    <w:rPr>
      <w:rFonts w:ascii="Arial" w:hAnsi="Arial" w:cs="Arial"/>
      <w:color w:val="000000"/>
      <w:spacing w:val="1"/>
    </w:rPr>
  </w:style>
  <w:style w:type="paragraph" w:customStyle="1" w:styleId="PressHeadline">
    <w:name w:val="Press Headline"/>
    <w:rsid w:val="00F5413C"/>
    <w:pPr>
      <w:widowControl w:val="0"/>
      <w:suppressAutoHyphens/>
      <w:autoSpaceDE w:val="0"/>
      <w:autoSpaceDN w:val="0"/>
      <w:adjustRightInd w:val="0"/>
      <w:spacing w:line="276" w:lineRule="auto"/>
      <w:textAlignment w:val="center"/>
    </w:pPr>
    <w:rPr>
      <w:rFonts w:ascii="Arial" w:hAnsi="Arial" w:cs="Arial"/>
      <w:color w:val="000000"/>
      <w:spacing w:val="1"/>
      <w:sz w:val="28"/>
      <w:szCs w:val="28"/>
    </w:rPr>
  </w:style>
  <w:style w:type="paragraph" w:customStyle="1" w:styleId="BodyHeadline">
    <w:name w:val="Body Headline"/>
    <w:rsid w:val="00F5413C"/>
    <w:pPr>
      <w:widowControl w:val="0"/>
      <w:suppressAutoHyphens/>
      <w:autoSpaceDE w:val="0"/>
      <w:autoSpaceDN w:val="0"/>
      <w:adjustRightInd w:val="0"/>
      <w:spacing w:line="360" w:lineRule="auto"/>
      <w:textAlignment w:val="center"/>
    </w:pPr>
    <w:rPr>
      <w:rFonts w:ascii="Arial" w:hAnsi="Arial" w:cs="Arial"/>
      <w:b/>
      <w:caps/>
      <w:color w:val="000000"/>
      <w:spacing w:val="1"/>
    </w:rPr>
  </w:style>
  <w:style w:type="paragraph" w:customStyle="1" w:styleId="Body">
    <w:name w:val="Body"/>
    <w:next w:val="Normal"/>
    <w:rsid w:val="00F5413C"/>
    <w:pPr>
      <w:widowControl w:val="0"/>
      <w:suppressAutoHyphens/>
      <w:autoSpaceDE w:val="0"/>
      <w:autoSpaceDN w:val="0"/>
      <w:adjustRightInd w:val="0"/>
      <w:spacing w:line="360" w:lineRule="auto"/>
      <w:textAlignment w:val="center"/>
    </w:pPr>
    <w:rPr>
      <w:rFonts w:ascii="Georgia" w:hAnsi="Georgia" w:cs="Arial"/>
      <w:color w:val="000000"/>
      <w:spacing w:val="1"/>
    </w:rPr>
  </w:style>
  <w:style w:type="character" w:customStyle="1" w:styleId="Bold">
    <w:name w:val="Bold"/>
    <w:uiPriority w:val="1"/>
    <w:rsid w:val="00F5413C"/>
    <w:rPr>
      <w:rFonts w:ascii="Arial" w:eastAsia="Calibri" w:hAnsi="Arial" w:cs="Arial"/>
      <w:b/>
      <w:spacing w:val="1"/>
      <w:sz w:val="16"/>
      <w:szCs w:val="16"/>
    </w:rPr>
  </w:style>
  <w:style w:type="paragraph" w:customStyle="1" w:styleId="Contactinformation">
    <w:name w:val="Contact information"/>
    <w:rsid w:val="00F5413C"/>
    <w:pPr>
      <w:spacing w:line="360" w:lineRule="auto"/>
    </w:pPr>
    <w:rPr>
      <w:rFonts w:ascii="Georgia" w:hAnsi="Georgia" w:cs="Arial"/>
      <w:color w:val="000000"/>
      <w:spacing w:val="1"/>
      <w:sz w:val="16"/>
      <w:szCs w:val="16"/>
    </w:rPr>
  </w:style>
  <w:style w:type="character" w:styleId="Hyperlink">
    <w:name w:val="Hyperlink"/>
    <w:basedOn w:val="DefaultParagraphFont"/>
    <w:uiPriority w:val="99"/>
    <w:unhideWhenUsed/>
    <w:rsid w:val="007726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7418327">
      <w:bodyDiv w:val="1"/>
      <w:marLeft w:val="0"/>
      <w:marRight w:val="0"/>
      <w:marTop w:val="0"/>
      <w:marBottom w:val="0"/>
      <w:divBdr>
        <w:top w:val="none" w:sz="0" w:space="0" w:color="auto"/>
        <w:left w:val="none" w:sz="0" w:space="0" w:color="auto"/>
        <w:bottom w:val="none" w:sz="0" w:space="0" w:color="auto"/>
        <w:right w:val="none" w:sz="0" w:space="0" w:color="auto"/>
      </w:divBdr>
    </w:div>
    <w:div w:id="1589343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nuinegmpar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zckpw\Documents\_Templates\Press%20Release%20Word%20Template%20(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C086F-0980-4A04-865D-97BAB99CD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 Release Word Template (US).dot</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InterPublicGroup</Company>
  <LinksUpToDate>false</LinksUpToDate>
  <CharactersWithSpaces>2585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Donny Nordlicht</dc:creator>
  <cp:keywords/>
  <cp:lastModifiedBy>Robert E. WHeeler</cp:lastModifiedBy>
  <cp:revision>3</cp:revision>
  <dcterms:created xsi:type="dcterms:W3CDTF">2015-12-02T13:58:00Z</dcterms:created>
  <dcterms:modified xsi:type="dcterms:W3CDTF">2015-12-02T13:58:00Z</dcterms:modified>
</cp:coreProperties>
</file>