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A3FC9" w14:textId="62AF132B" w:rsidR="00F82956" w:rsidRPr="00484040" w:rsidRDefault="00F82956" w:rsidP="00F82956">
      <w:pPr>
        <w:widowControl w:val="0"/>
        <w:autoSpaceDE w:val="0"/>
        <w:autoSpaceDN w:val="0"/>
        <w:adjustRightInd w:val="0"/>
        <w:spacing w:after="200"/>
        <w:rPr>
          <w:rFonts w:cs="ArialMT"/>
          <w:color w:val="000000"/>
          <w:szCs w:val="20"/>
          <w:lang w:bidi="en-US"/>
        </w:rPr>
      </w:pPr>
      <w:r w:rsidRPr="00484040">
        <w:rPr>
          <w:rFonts w:cs="ArialMT"/>
          <w:color w:val="000000"/>
          <w:szCs w:val="20"/>
          <w:lang w:bidi="en-US"/>
        </w:rPr>
        <w:t xml:space="preserve">FOR </w:t>
      </w:r>
      <w:r>
        <w:rPr>
          <w:rFonts w:cs="ArialMT"/>
          <w:color w:val="000000"/>
          <w:szCs w:val="20"/>
          <w:lang w:bidi="en-US"/>
        </w:rPr>
        <w:t xml:space="preserve">IMMEDIATE </w:t>
      </w:r>
      <w:r w:rsidRPr="00484040">
        <w:rPr>
          <w:rFonts w:cs="ArialMT"/>
          <w:color w:val="000000"/>
          <w:szCs w:val="20"/>
          <w:lang w:bidi="en-US"/>
        </w:rPr>
        <w:t xml:space="preserve">RELEASE: </w:t>
      </w:r>
      <w:r w:rsidR="004B0C90">
        <w:rPr>
          <w:rFonts w:cs="ArialMT"/>
          <w:color w:val="000000"/>
          <w:szCs w:val="20"/>
          <w:lang w:bidi="en-US"/>
        </w:rPr>
        <w:t>January 4, 2016</w:t>
      </w:r>
    </w:p>
    <w:p w14:paraId="487DE680" w14:textId="77777777" w:rsidR="00F82956" w:rsidRPr="00484040" w:rsidRDefault="00F82956" w:rsidP="00F82956">
      <w:pPr>
        <w:widowControl w:val="0"/>
        <w:tabs>
          <w:tab w:val="left" w:pos="4680"/>
        </w:tabs>
        <w:autoSpaceDE w:val="0"/>
        <w:autoSpaceDN w:val="0"/>
        <w:adjustRightInd w:val="0"/>
        <w:spacing w:after="200"/>
        <w:rPr>
          <w:szCs w:val="20"/>
        </w:rPr>
      </w:pPr>
      <w:r w:rsidRPr="00484040">
        <w:rPr>
          <w:rFonts w:cs="ArialMT"/>
          <w:color w:val="000000"/>
          <w:szCs w:val="20"/>
          <w:lang w:bidi="en-US"/>
        </w:rPr>
        <w:t xml:space="preserve">FOR MORE INFORMATION: </w:t>
      </w:r>
      <w:r>
        <w:rPr>
          <w:rFonts w:cs="ArialMT"/>
          <w:color w:val="000000"/>
          <w:szCs w:val="20"/>
          <w:lang w:bidi="en-US"/>
        </w:rPr>
        <w:t xml:space="preserve">John Yoswick, </w:t>
      </w:r>
      <w:hyperlink r:id="rId5" w:history="1">
        <w:r w:rsidRPr="00A27967">
          <w:rPr>
            <w:rStyle w:val="Hyperlink"/>
            <w:rFonts w:cs="ArialMT"/>
            <w:szCs w:val="20"/>
            <w:lang w:bidi="en-US"/>
          </w:rPr>
          <w:t>jyoswick@spiritone.com</w:t>
        </w:r>
      </w:hyperlink>
      <w:r>
        <w:rPr>
          <w:rFonts w:cs="ArialMT"/>
          <w:color w:val="000000"/>
          <w:szCs w:val="20"/>
          <w:lang w:bidi="en-US"/>
        </w:rPr>
        <w:t>, (503) 335-0393</w:t>
      </w:r>
    </w:p>
    <w:p w14:paraId="2100864E" w14:textId="77777777" w:rsidR="00F82956" w:rsidRDefault="00F82956" w:rsidP="00F82956">
      <w:pPr>
        <w:widowControl w:val="0"/>
        <w:autoSpaceDE w:val="0"/>
        <w:autoSpaceDN w:val="0"/>
        <w:adjustRightInd w:val="0"/>
        <w:rPr>
          <w:rFonts w:cs="ArialMT"/>
          <w:bCs/>
          <w:i/>
          <w:iCs/>
          <w:color w:val="000000"/>
          <w:lang w:bidi="en-US"/>
        </w:rPr>
      </w:pPr>
    </w:p>
    <w:p w14:paraId="2C2D34F4" w14:textId="0CEF4BDA" w:rsidR="00F82956" w:rsidRPr="00537B6D" w:rsidRDefault="00537B6D" w:rsidP="00F82956">
      <w:pPr>
        <w:widowControl w:val="0"/>
        <w:autoSpaceDE w:val="0"/>
        <w:autoSpaceDN w:val="0"/>
        <w:adjustRightInd w:val="0"/>
        <w:ind w:right="-270"/>
        <w:rPr>
          <w:rFonts w:cs="ArialMT"/>
          <w:b/>
          <w:bCs/>
          <w:color w:val="000000"/>
          <w:sz w:val="44"/>
          <w:szCs w:val="44"/>
          <w:lang w:bidi="en-US"/>
        </w:rPr>
      </w:pPr>
      <w:r w:rsidRPr="00537B6D">
        <w:rPr>
          <w:rFonts w:cs="ArialMT"/>
          <w:b/>
          <w:bCs/>
          <w:sz w:val="44"/>
          <w:szCs w:val="44"/>
          <w:lang w:bidi="en-US"/>
        </w:rPr>
        <w:t xml:space="preserve">New </w:t>
      </w:r>
      <w:r w:rsidR="004B0C90" w:rsidRPr="00537B6D">
        <w:rPr>
          <w:rFonts w:cs="ArialMT"/>
          <w:b/>
          <w:bCs/>
          <w:sz w:val="44"/>
          <w:szCs w:val="44"/>
          <w:lang w:bidi="en-US"/>
        </w:rPr>
        <w:t>‘who pays for what’</w:t>
      </w:r>
      <w:r w:rsidR="004B0C90">
        <w:rPr>
          <w:rFonts w:cs="ArialMT"/>
          <w:b/>
          <w:bCs/>
          <w:sz w:val="44"/>
          <w:szCs w:val="44"/>
          <w:lang w:bidi="en-US"/>
        </w:rPr>
        <w:t xml:space="preserve"> </w:t>
      </w:r>
      <w:r w:rsidRPr="00537B6D">
        <w:rPr>
          <w:rFonts w:cs="ArialMT"/>
          <w:b/>
          <w:bCs/>
          <w:sz w:val="44"/>
          <w:szCs w:val="44"/>
          <w:lang w:bidi="en-US"/>
        </w:rPr>
        <w:t>survey results</w:t>
      </w:r>
      <w:r w:rsidR="008862EA">
        <w:rPr>
          <w:rFonts w:cs="ArialMT"/>
          <w:b/>
          <w:bCs/>
          <w:sz w:val="44"/>
          <w:szCs w:val="44"/>
          <w:lang w:bidi="en-US"/>
        </w:rPr>
        <w:t xml:space="preserve"> show </w:t>
      </w:r>
      <w:r w:rsidR="004B0C90">
        <w:rPr>
          <w:rFonts w:cs="ArialMT"/>
          <w:b/>
          <w:bCs/>
          <w:sz w:val="44"/>
          <w:szCs w:val="44"/>
          <w:lang w:bidi="en-US"/>
        </w:rPr>
        <w:t>wide range in ‘certified’ aluminum labor rates</w:t>
      </w:r>
    </w:p>
    <w:p w14:paraId="5D554D94" w14:textId="77777777" w:rsidR="00F82956" w:rsidRPr="00484040" w:rsidRDefault="00F82956" w:rsidP="00F82956">
      <w:pPr>
        <w:rPr>
          <w:rFonts w:cs="ArialMT"/>
          <w:color w:val="000000"/>
          <w:szCs w:val="20"/>
          <w:lang w:bidi="en-US"/>
        </w:rPr>
      </w:pPr>
    </w:p>
    <w:p w14:paraId="73856E25" w14:textId="57CDE531" w:rsidR="004B0C90" w:rsidRDefault="004B0C90" w:rsidP="00F82956">
      <w:r>
        <w:t xml:space="preserve">It would be easy to say that the national average labor rate for aluminum repair being charged by OEM-certified shops is about $92 per hour, but that wouldn't quite tell the whole story, according to </w:t>
      </w:r>
      <w:r w:rsidR="008068A0">
        <w:t>newly</w:t>
      </w:r>
      <w:r>
        <w:t xml:space="preserve">-released </w:t>
      </w:r>
      <w:r w:rsidR="008068A0">
        <w:t>findings</w:t>
      </w:r>
      <w:r>
        <w:t xml:space="preserve"> from the quarterly "Who Pays for What?" survey series conducted by </w:t>
      </w:r>
      <w:r>
        <w:rPr>
          <w:rStyle w:val="Emphasis"/>
        </w:rPr>
        <w:t>CRASH Network</w:t>
      </w:r>
      <w:r>
        <w:t xml:space="preserve"> and Collision Advice.</w:t>
      </w:r>
    </w:p>
    <w:p w14:paraId="77FC3A04" w14:textId="77777777" w:rsidR="004B0C90" w:rsidRDefault="004B0C90" w:rsidP="00F82956"/>
    <w:p w14:paraId="53BBF8AA" w14:textId="18FB7F73" w:rsidR="004B0C90" w:rsidRDefault="004B0C90" w:rsidP="00F82956">
      <w:r>
        <w:t xml:space="preserve">Nearly 800 shops participated in the latest quarterly </w:t>
      </w:r>
      <w:r w:rsidR="008862EA">
        <w:t xml:space="preserve">"Who Pays for What?" </w:t>
      </w:r>
      <w:r>
        <w:t>survey this past October, and 130 of those shops that are certified by one or more of the automakers to repair aluminum vehicles reported their hourly rates for aluminum repair. Surprisingly, those labor rates spread over more than a $100 range.</w:t>
      </w:r>
    </w:p>
    <w:p w14:paraId="35A7F767" w14:textId="77777777" w:rsidR="004B0C90" w:rsidRDefault="004B0C90" w:rsidP="00F82956"/>
    <w:p w14:paraId="1B37DB17" w14:textId="2F77860E" w:rsidR="004B0C90" w:rsidRDefault="004B0C90" w:rsidP="00F82956">
      <w:r>
        <w:t xml:space="preserve">At the low-end of rates for structural aluminum repair, a small percentage of shops reported charging only a few dollars more per hour than their regular repair rates. Near the top, there are shops charging in excess of $145 an hour for certified structural aluminum repairs. </w:t>
      </w:r>
    </w:p>
    <w:p w14:paraId="569F11B7" w14:textId="77777777" w:rsidR="004B0C90" w:rsidRDefault="004B0C90" w:rsidP="00F82956"/>
    <w:p w14:paraId="1FB30AED" w14:textId="786751BA" w:rsidR="004B0C90" w:rsidRDefault="004B0C90" w:rsidP="00F82956">
      <w:r>
        <w:t xml:space="preserve">The complete survey findings, now available at </w:t>
      </w:r>
      <w:hyperlink r:id="rId6" w:history="1">
        <w:r w:rsidRPr="00320D33">
          <w:rPr>
            <w:rStyle w:val="Hyperlink"/>
            <w:rFonts w:cs="ArialMT"/>
            <w:color w:val="3366FF"/>
            <w:lang w:bidi="en-US"/>
          </w:rPr>
          <w:t>http://www.collisionadvice.com/survey</w:t>
        </w:r>
      </w:hyperlink>
      <w:r>
        <w:rPr>
          <w:rStyle w:val="Hyperlink"/>
          <w:rFonts w:cs="ArialMT"/>
          <w:color w:val="3366FF"/>
          <w:lang w:bidi="en-US"/>
        </w:rPr>
        <w:t xml:space="preserve">, </w:t>
      </w:r>
    </w:p>
    <w:p w14:paraId="45828249" w14:textId="03550C1D" w:rsidR="004B0C90" w:rsidRDefault="004B0C90" w:rsidP="00F82956">
      <w:proofErr w:type="gramStart"/>
      <w:r>
        <w:t>show</w:t>
      </w:r>
      <w:proofErr w:type="gramEnd"/>
      <w:r>
        <w:t xml:space="preserve"> hourly </w:t>
      </w:r>
      <w:r w:rsidR="008862EA">
        <w:t xml:space="preserve">labor </w:t>
      </w:r>
      <w:r>
        <w:t xml:space="preserve">rates for structural and non-structural repairs (broken down by percentiles) for shops certified by nine different OEM aluminum certification programs. </w:t>
      </w:r>
    </w:p>
    <w:p w14:paraId="659A75B0" w14:textId="77777777" w:rsidR="004B0C90" w:rsidRDefault="004B0C90" w:rsidP="00F82956"/>
    <w:p w14:paraId="5E571038" w14:textId="41357FD3" w:rsidR="00EE09E9" w:rsidRDefault="008068A0" w:rsidP="00F82956">
      <w:r>
        <w:t>The</w:t>
      </w:r>
      <w:r w:rsidR="004B0C90">
        <w:t xml:space="preserve"> 75-page survey report also includes information</w:t>
      </w:r>
      <w:r w:rsidR="00EE09E9">
        <w:t xml:space="preserve"> on:</w:t>
      </w:r>
    </w:p>
    <w:p w14:paraId="61871A1E" w14:textId="77777777" w:rsidR="00EE09E9" w:rsidRDefault="00EE09E9" w:rsidP="00F82956"/>
    <w:p w14:paraId="1701CF03" w14:textId="0FC25728" w:rsidR="00EE09E9" w:rsidRDefault="00EE09E9" w:rsidP="00F82956">
      <w:r>
        <w:t xml:space="preserve">• </w:t>
      </w:r>
      <w:proofErr w:type="gramStart"/>
      <w:r>
        <w:t>what</w:t>
      </w:r>
      <w:proofErr w:type="gramEnd"/>
      <w:r>
        <w:t xml:space="preserve"> shops estimated they spent on equipment, training and facility changes to meet OEM aluminum repair certification requirements;</w:t>
      </w:r>
    </w:p>
    <w:p w14:paraId="615EB4D9" w14:textId="77777777" w:rsidR="00EE09E9" w:rsidRDefault="00EE09E9" w:rsidP="00F82956"/>
    <w:p w14:paraId="349EE7C4" w14:textId="588A64B7" w:rsidR="00EE09E9" w:rsidRDefault="008068A0" w:rsidP="00F82956">
      <w:r>
        <w:t xml:space="preserve">• </w:t>
      </w:r>
      <w:proofErr w:type="gramStart"/>
      <w:r w:rsidR="004B0C90">
        <w:t>mark</w:t>
      </w:r>
      <w:proofErr w:type="gramEnd"/>
      <w:r w:rsidR="004B0C90">
        <w:t>-up rates</w:t>
      </w:r>
      <w:r w:rsidR="00EE09E9">
        <w:t xml:space="preserve"> reported by shops for </w:t>
      </w:r>
      <w:r>
        <w:t>sublet work such as glass</w:t>
      </w:r>
      <w:r w:rsidR="00EE09E9">
        <w:t>, towing</w:t>
      </w:r>
      <w:r>
        <w:t>, etc.</w:t>
      </w:r>
      <w:r w:rsidR="00EE09E9">
        <w:t>; and,</w:t>
      </w:r>
    </w:p>
    <w:p w14:paraId="3577AAB5" w14:textId="77777777" w:rsidR="00EE09E9" w:rsidRDefault="00EE09E9" w:rsidP="00F82956"/>
    <w:p w14:paraId="67A5E2CB" w14:textId="7EE0583F" w:rsidR="004B0C90" w:rsidRDefault="00EE09E9" w:rsidP="00F82956">
      <w:r>
        <w:t xml:space="preserve">• </w:t>
      </w:r>
      <w:proofErr w:type="gramStart"/>
      <w:r w:rsidR="004B0C90">
        <w:t>payment</w:t>
      </w:r>
      <w:proofErr w:type="gramEnd"/>
      <w:r w:rsidR="004B0C90">
        <w:t xml:space="preserve"> frequencies among the eight largest insurers for 29 different shop supply estimate line items, such as seam-sealer, </w:t>
      </w:r>
      <w:r w:rsidR="008862EA">
        <w:t>panel bonding adhesive and weld-through primer</w:t>
      </w:r>
      <w:r w:rsidR="004B0C90">
        <w:t>.</w:t>
      </w:r>
    </w:p>
    <w:p w14:paraId="6AE2C5AF" w14:textId="77777777" w:rsidR="00F82956" w:rsidRPr="0007101C" w:rsidRDefault="00F82956" w:rsidP="00F82956"/>
    <w:p w14:paraId="3FF343B0" w14:textId="3F3671FD" w:rsidR="008862EA" w:rsidRDefault="008862EA" w:rsidP="00F82956">
      <w:r>
        <w:t>Also available at the website are survey findings and analysis of earlier “Who Pays for What?” quarterly surveys, which focused on “not-included” frame/mechanical operations, and “not-included” refinish operations.</w:t>
      </w:r>
    </w:p>
    <w:p w14:paraId="70BE63E3" w14:textId="77777777" w:rsidR="008862EA" w:rsidRDefault="008862EA" w:rsidP="00F82956"/>
    <w:p w14:paraId="530AF3E0" w14:textId="199CA996" w:rsidR="008862EA" w:rsidRDefault="008862EA" w:rsidP="00F82956">
      <w:r>
        <w:t xml:space="preserve">Each of the reports also includes analysis and resources </w:t>
      </w:r>
      <w:r w:rsidR="00A52E36">
        <w:t>to help shops</w:t>
      </w:r>
      <w:r>
        <w:t xml:space="preserve"> better understand and use the information presented. </w:t>
      </w:r>
    </w:p>
    <w:p w14:paraId="162BD5E8" w14:textId="77777777" w:rsidR="008862EA" w:rsidRDefault="008862EA" w:rsidP="00F82956"/>
    <w:p w14:paraId="33479F21" w14:textId="06316A14" w:rsidR="00F82956" w:rsidRPr="0007101C" w:rsidRDefault="008862EA" w:rsidP="00F82956">
      <w:pPr>
        <w:rPr>
          <w:rFonts w:cs="ArialMT"/>
          <w:color w:val="000000"/>
          <w:lang w:bidi="en-US"/>
        </w:rPr>
      </w:pPr>
      <w:r>
        <w:rPr>
          <w:rFonts w:cs="ArialMT"/>
          <w:color w:val="000000"/>
          <w:lang w:bidi="en-US"/>
        </w:rPr>
        <w:lastRenderedPageBreak/>
        <w:t>“I’m hearing from shops every week who say participating in the surv</w:t>
      </w:r>
      <w:r w:rsidR="00EE09E9">
        <w:rPr>
          <w:rFonts w:cs="ArialMT"/>
          <w:color w:val="000000"/>
          <w:lang w:bidi="en-US"/>
        </w:rPr>
        <w:t xml:space="preserve">eys is helping them improve their estimating and repair planning,” Mike </w:t>
      </w:r>
      <w:r w:rsidR="00F82956" w:rsidRPr="0007101C">
        <w:rPr>
          <w:rFonts w:cs="ArialMT"/>
          <w:color w:val="000000"/>
          <w:lang w:bidi="en-US"/>
        </w:rPr>
        <w:t xml:space="preserve">Anderson </w:t>
      </w:r>
      <w:r w:rsidR="00EE09E9">
        <w:rPr>
          <w:rFonts w:cs="ArialMT"/>
          <w:color w:val="000000"/>
          <w:lang w:bidi="en-US"/>
        </w:rPr>
        <w:t>of Collision Advice said</w:t>
      </w:r>
      <w:r w:rsidR="00F82956" w:rsidRPr="0007101C">
        <w:rPr>
          <w:rFonts w:cs="ArialMT"/>
          <w:color w:val="000000"/>
          <w:lang w:bidi="en-US"/>
        </w:rPr>
        <w:t>.</w:t>
      </w:r>
      <w:r w:rsidR="00EE09E9">
        <w:rPr>
          <w:rFonts w:cs="ArialMT"/>
          <w:color w:val="000000"/>
          <w:lang w:bidi="en-US"/>
        </w:rPr>
        <w:t xml:space="preserve"> “This aluminum repair labor rate information is particularly interesting to me. We will co</w:t>
      </w:r>
      <w:r w:rsidR="008068A0">
        <w:rPr>
          <w:rFonts w:cs="ArialMT"/>
          <w:color w:val="000000"/>
          <w:lang w:bidi="en-US"/>
        </w:rPr>
        <w:t xml:space="preserve">ntinue this series of </w:t>
      </w:r>
      <w:bookmarkStart w:id="0" w:name="_GoBack"/>
      <w:bookmarkEnd w:id="0"/>
      <w:r w:rsidR="00EE09E9">
        <w:rPr>
          <w:rFonts w:cs="ArialMT"/>
          <w:color w:val="000000"/>
          <w:lang w:bidi="en-US"/>
        </w:rPr>
        <w:t>sur</w:t>
      </w:r>
      <w:r w:rsidR="00A52E36">
        <w:rPr>
          <w:rFonts w:cs="ArialMT"/>
          <w:color w:val="000000"/>
          <w:lang w:bidi="en-US"/>
        </w:rPr>
        <w:t xml:space="preserve">veys in 2016 with four more </w:t>
      </w:r>
      <w:r w:rsidR="00EE09E9">
        <w:rPr>
          <w:rFonts w:cs="ArialMT"/>
          <w:color w:val="000000"/>
          <w:lang w:bidi="en-US"/>
        </w:rPr>
        <w:t>surveys to help shops understand what’s happening in the industry.”</w:t>
      </w:r>
    </w:p>
    <w:p w14:paraId="44E6593D" w14:textId="77777777" w:rsidR="0007101C" w:rsidRPr="0007101C" w:rsidRDefault="0007101C" w:rsidP="00F82956"/>
    <w:p w14:paraId="53FA53AC" w14:textId="59BDB860" w:rsidR="0007101C" w:rsidRPr="0007101C" w:rsidRDefault="00EE09E9" w:rsidP="00F82956">
      <w:r>
        <w:t xml:space="preserve">Shops also can </w:t>
      </w:r>
      <w:r w:rsidR="0007101C" w:rsidRPr="0007101C">
        <w:t>visit th</w:t>
      </w:r>
      <w:r>
        <w:t>e</w:t>
      </w:r>
      <w:r w:rsidR="0007101C" w:rsidRPr="0007101C">
        <w:t xml:space="preserve"> website </w:t>
      </w:r>
      <w:r>
        <w:t>(</w:t>
      </w:r>
      <w:hyperlink r:id="rId7" w:history="1">
        <w:r w:rsidRPr="00320D33">
          <w:rPr>
            <w:rStyle w:val="Hyperlink"/>
            <w:rFonts w:cs="ArialMT"/>
            <w:color w:val="3366FF"/>
            <w:lang w:bidi="en-US"/>
          </w:rPr>
          <w:t>http://www.collisionadvice.com/survey</w:t>
        </w:r>
      </w:hyperlink>
      <w:r>
        <w:rPr>
          <w:rStyle w:val="Hyperlink"/>
          <w:rFonts w:cs="ArialMT"/>
          <w:color w:val="3366FF"/>
          <w:lang w:bidi="en-US"/>
        </w:rPr>
        <w:t>)</w:t>
      </w:r>
      <w:r w:rsidR="0007101C" w:rsidRPr="0007101C">
        <w:t xml:space="preserve"> </w:t>
      </w:r>
      <w:r>
        <w:t xml:space="preserve">to </w:t>
      </w:r>
      <w:r w:rsidR="0007101C" w:rsidRPr="0007101C">
        <w:t xml:space="preserve">sign up to take the next survey, which </w:t>
      </w:r>
      <w:r w:rsidR="008862EA">
        <w:t>will take place in February. Shops that participate in a survey receive th</w:t>
      </w:r>
      <w:r>
        <w:t>at</w:t>
      </w:r>
      <w:r w:rsidR="008862EA">
        <w:t xml:space="preserve"> survey</w:t>
      </w:r>
      <w:r>
        <w:t>’s</w:t>
      </w:r>
      <w:r w:rsidR="008862EA">
        <w:t xml:space="preserve"> results at no charge</w:t>
      </w:r>
      <w:r w:rsidR="0007101C" w:rsidRPr="0007101C">
        <w:t>.</w:t>
      </w:r>
    </w:p>
    <w:p w14:paraId="186D2645" w14:textId="77777777" w:rsidR="00F82956" w:rsidRPr="0007101C" w:rsidRDefault="00F82956" w:rsidP="00F82956">
      <w:pPr>
        <w:rPr>
          <w:rFonts w:cs="ArialMT"/>
          <w:color w:val="000000"/>
          <w:lang w:bidi="en-US"/>
        </w:rPr>
      </w:pPr>
    </w:p>
    <w:p w14:paraId="2E61DC37" w14:textId="77777777" w:rsidR="00F82956" w:rsidRPr="0007101C" w:rsidRDefault="00F82956" w:rsidP="00F82956">
      <w:pPr>
        <w:rPr>
          <w:rFonts w:cs="ArialMT"/>
          <w:color w:val="000000"/>
          <w:lang w:bidi="en-US"/>
        </w:rPr>
      </w:pPr>
      <w:r w:rsidRPr="0007101C">
        <w:rPr>
          <w:rFonts w:cs="ArialMT"/>
          <w:color w:val="000000"/>
          <w:lang w:bidi="en-US"/>
        </w:rPr>
        <w:t>Collision</w:t>
      </w:r>
      <w:r w:rsidR="006B438F" w:rsidRPr="0007101C">
        <w:rPr>
          <w:rFonts w:cs="ArialMT"/>
          <w:color w:val="000000"/>
          <w:lang w:bidi="en-US"/>
        </w:rPr>
        <w:t xml:space="preserve"> </w:t>
      </w:r>
      <w:r w:rsidRPr="0007101C">
        <w:rPr>
          <w:rFonts w:cs="ArialMT"/>
          <w:color w:val="000000"/>
          <w:lang w:bidi="en-US"/>
        </w:rPr>
        <w:t>Advice (</w:t>
      </w:r>
      <w:hyperlink r:id="rId8" w:history="1">
        <w:r w:rsidRPr="0007101C">
          <w:rPr>
            <w:rStyle w:val="Hyperlink"/>
            <w:rFonts w:cs="ArialMT"/>
            <w:lang w:bidi="en-US"/>
          </w:rPr>
          <w:t>www.CollisionAdvice.com</w:t>
        </w:r>
      </w:hyperlink>
      <w:r w:rsidRPr="0007101C">
        <w:rPr>
          <w:rFonts w:cs="ArialMT"/>
          <w:color w:val="000000"/>
          <w:lang w:bidi="en-US"/>
        </w:rPr>
        <w:t xml:space="preserve">) is an independent training and consulting firm featuring some of the most respected and experienced experts in the collision repair industry. Mike Anderson and his team offer </w:t>
      </w:r>
      <w:proofErr w:type="gramStart"/>
      <w:r w:rsidRPr="0007101C">
        <w:rPr>
          <w:rFonts w:cs="ArialMT"/>
          <w:color w:val="000000"/>
          <w:lang w:bidi="en-US"/>
        </w:rPr>
        <w:t>real-world</w:t>
      </w:r>
      <w:proofErr w:type="gramEnd"/>
      <w:r w:rsidRPr="0007101C">
        <w:rPr>
          <w:rFonts w:cs="ArialMT"/>
          <w:color w:val="000000"/>
          <w:lang w:bidi="en-US"/>
        </w:rPr>
        <w:t>, cutting edge training and guidance both in the classroom and one-on-one in the shop.</w:t>
      </w:r>
    </w:p>
    <w:p w14:paraId="7B49F7D4" w14:textId="77777777" w:rsidR="00F82956" w:rsidRPr="0007101C" w:rsidRDefault="00F82956" w:rsidP="00F82956">
      <w:pPr>
        <w:widowControl w:val="0"/>
        <w:autoSpaceDE w:val="0"/>
        <w:autoSpaceDN w:val="0"/>
        <w:adjustRightInd w:val="0"/>
        <w:rPr>
          <w:rFonts w:cs="ArialMT"/>
          <w:color w:val="000000"/>
          <w:lang w:bidi="en-US"/>
        </w:rPr>
      </w:pPr>
      <w:r w:rsidRPr="0007101C">
        <w:rPr>
          <w:rFonts w:cs="ArialMT"/>
          <w:color w:val="000000"/>
          <w:lang w:bidi="en-US"/>
        </w:rPr>
        <w:tab/>
      </w:r>
    </w:p>
    <w:p w14:paraId="5FB575A7" w14:textId="77777777" w:rsidR="00F82956" w:rsidRPr="0007101C" w:rsidRDefault="00F82956" w:rsidP="00F82956">
      <w:pPr>
        <w:widowControl w:val="0"/>
        <w:autoSpaceDE w:val="0"/>
        <w:autoSpaceDN w:val="0"/>
        <w:adjustRightInd w:val="0"/>
        <w:rPr>
          <w:rFonts w:cs="ArialMT"/>
          <w:lang w:bidi="en-US"/>
        </w:rPr>
      </w:pPr>
    </w:p>
    <w:p w14:paraId="4F6F6866" w14:textId="77777777" w:rsidR="00537B6D" w:rsidRPr="0007101C" w:rsidRDefault="00F82956" w:rsidP="006B438F">
      <w:pPr>
        <w:jc w:val="center"/>
        <w:rPr>
          <w:color w:val="000000"/>
        </w:rPr>
      </w:pPr>
      <w:r w:rsidRPr="0007101C">
        <w:rPr>
          <w:rFonts w:cs="ArialMT"/>
          <w:lang w:bidi="en-US"/>
        </w:rPr>
        <w:t>###</w:t>
      </w:r>
    </w:p>
    <w:sectPr w:rsidR="00537B6D" w:rsidRPr="0007101C" w:rsidSect="00537B6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956"/>
    <w:rsid w:val="0007101C"/>
    <w:rsid w:val="00184648"/>
    <w:rsid w:val="00320D33"/>
    <w:rsid w:val="003E420D"/>
    <w:rsid w:val="00404A4C"/>
    <w:rsid w:val="004211E8"/>
    <w:rsid w:val="004B0C90"/>
    <w:rsid w:val="00537B6D"/>
    <w:rsid w:val="00627107"/>
    <w:rsid w:val="006B438F"/>
    <w:rsid w:val="006B6032"/>
    <w:rsid w:val="006D0E38"/>
    <w:rsid w:val="008068A0"/>
    <w:rsid w:val="008862EA"/>
    <w:rsid w:val="0092731B"/>
    <w:rsid w:val="00A52E36"/>
    <w:rsid w:val="00B04AB4"/>
    <w:rsid w:val="00D16D47"/>
    <w:rsid w:val="00EE09E9"/>
    <w:rsid w:val="00F82956"/>
    <w:rsid w:val="00FE0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D8BAB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56"/>
    <w:rPr>
      <w:color w:val="0000FF"/>
      <w:u w:val="single"/>
    </w:rPr>
  </w:style>
  <w:style w:type="character" w:styleId="FollowedHyperlink">
    <w:name w:val="FollowedHyperlink"/>
    <w:basedOn w:val="DefaultParagraphFont"/>
    <w:uiPriority w:val="99"/>
    <w:semiHidden/>
    <w:unhideWhenUsed/>
    <w:rsid w:val="003E420D"/>
    <w:rPr>
      <w:color w:val="800080" w:themeColor="followedHyperlink"/>
      <w:u w:val="single"/>
    </w:rPr>
  </w:style>
  <w:style w:type="paragraph" w:styleId="BalloonText">
    <w:name w:val="Balloon Text"/>
    <w:basedOn w:val="Normal"/>
    <w:link w:val="BalloonTextChar"/>
    <w:uiPriority w:val="99"/>
    <w:semiHidden/>
    <w:unhideWhenUsed/>
    <w:rsid w:val="009273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31B"/>
    <w:rPr>
      <w:rFonts w:ascii="Lucida Grande" w:eastAsia="Times New Roman" w:hAnsi="Lucida Grande" w:cs="Lucida Grande"/>
      <w:sz w:val="18"/>
      <w:szCs w:val="18"/>
      <w:lang w:eastAsia="en-US"/>
    </w:rPr>
  </w:style>
  <w:style w:type="paragraph" w:styleId="PlainText">
    <w:name w:val="Plain Text"/>
    <w:basedOn w:val="Normal"/>
    <w:link w:val="PlainTextChar"/>
    <w:uiPriority w:val="99"/>
    <w:unhideWhenUsed/>
    <w:rsid w:val="00537B6D"/>
    <w:rPr>
      <w:rFonts w:ascii="Courier" w:eastAsiaTheme="minorEastAsia" w:hAnsi="Courier"/>
      <w:sz w:val="21"/>
      <w:szCs w:val="21"/>
      <w:lang w:eastAsia="ja-JP"/>
    </w:rPr>
  </w:style>
  <w:style w:type="character" w:customStyle="1" w:styleId="PlainTextChar">
    <w:name w:val="Plain Text Char"/>
    <w:basedOn w:val="DefaultParagraphFont"/>
    <w:link w:val="PlainText"/>
    <w:uiPriority w:val="99"/>
    <w:rsid w:val="00537B6D"/>
    <w:rPr>
      <w:rFonts w:ascii="Courier" w:hAnsi="Courier"/>
      <w:sz w:val="21"/>
      <w:szCs w:val="21"/>
    </w:rPr>
  </w:style>
  <w:style w:type="character" w:styleId="Strong">
    <w:name w:val="Strong"/>
    <w:basedOn w:val="DefaultParagraphFont"/>
    <w:uiPriority w:val="22"/>
    <w:qFormat/>
    <w:rsid w:val="004B0C90"/>
    <w:rPr>
      <w:b/>
      <w:bCs/>
    </w:rPr>
  </w:style>
  <w:style w:type="character" w:styleId="Emphasis">
    <w:name w:val="Emphasis"/>
    <w:basedOn w:val="DefaultParagraphFont"/>
    <w:uiPriority w:val="20"/>
    <w:qFormat/>
    <w:rsid w:val="004B0C9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56"/>
    <w:rPr>
      <w:color w:val="0000FF"/>
      <w:u w:val="single"/>
    </w:rPr>
  </w:style>
  <w:style w:type="character" w:styleId="FollowedHyperlink">
    <w:name w:val="FollowedHyperlink"/>
    <w:basedOn w:val="DefaultParagraphFont"/>
    <w:uiPriority w:val="99"/>
    <w:semiHidden/>
    <w:unhideWhenUsed/>
    <w:rsid w:val="003E420D"/>
    <w:rPr>
      <w:color w:val="800080" w:themeColor="followedHyperlink"/>
      <w:u w:val="single"/>
    </w:rPr>
  </w:style>
  <w:style w:type="paragraph" w:styleId="BalloonText">
    <w:name w:val="Balloon Text"/>
    <w:basedOn w:val="Normal"/>
    <w:link w:val="BalloonTextChar"/>
    <w:uiPriority w:val="99"/>
    <w:semiHidden/>
    <w:unhideWhenUsed/>
    <w:rsid w:val="0092731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731B"/>
    <w:rPr>
      <w:rFonts w:ascii="Lucida Grande" w:eastAsia="Times New Roman" w:hAnsi="Lucida Grande" w:cs="Lucida Grande"/>
      <w:sz w:val="18"/>
      <w:szCs w:val="18"/>
      <w:lang w:eastAsia="en-US"/>
    </w:rPr>
  </w:style>
  <w:style w:type="paragraph" w:styleId="PlainText">
    <w:name w:val="Plain Text"/>
    <w:basedOn w:val="Normal"/>
    <w:link w:val="PlainTextChar"/>
    <w:uiPriority w:val="99"/>
    <w:unhideWhenUsed/>
    <w:rsid w:val="00537B6D"/>
    <w:rPr>
      <w:rFonts w:ascii="Courier" w:eastAsiaTheme="minorEastAsia" w:hAnsi="Courier"/>
      <w:sz w:val="21"/>
      <w:szCs w:val="21"/>
      <w:lang w:eastAsia="ja-JP"/>
    </w:rPr>
  </w:style>
  <w:style w:type="character" w:customStyle="1" w:styleId="PlainTextChar">
    <w:name w:val="Plain Text Char"/>
    <w:basedOn w:val="DefaultParagraphFont"/>
    <w:link w:val="PlainText"/>
    <w:uiPriority w:val="99"/>
    <w:rsid w:val="00537B6D"/>
    <w:rPr>
      <w:rFonts w:ascii="Courier" w:hAnsi="Courier"/>
      <w:sz w:val="21"/>
      <w:szCs w:val="21"/>
    </w:rPr>
  </w:style>
  <w:style w:type="character" w:styleId="Strong">
    <w:name w:val="Strong"/>
    <w:basedOn w:val="DefaultParagraphFont"/>
    <w:uiPriority w:val="22"/>
    <w:qFormat/>
    <w:rsid w:val="004B0C90"/>
    <w:rPr>
      <w:b/>
      <w:bCs/>
    </w:rPr>
  </w:style>
  <w:style w:type="character" w:styleId="Emphasis">
    <w:name w:val="Emphasis"/>
    <w:basedOn w:val="DefaultParagraphFont"/>
    <w:uiPriority w:val="20"/>
    <w:qFormat/>
    <w:rsid w:val="004B0C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yoswick@spiritone.com" TargetMode="External"/><Relationship Id="rId6" Type="http://schemas.openxmlformats.org/officeDocument/2006/relationships/hyperlink" Target="http://www.collisionadvice.com/survey" TargetMode="External"/><Relationship Id="rId7" Type="http://schemas.openxmlformats.org/officeDocument/2006/relationships/hyperlink" Target="http://www.collisionadvice.com/survey" TargetMode="External"/><Relationship Id="rId8" Type="http://schemas.openxmlformats.org/officeDocument/2006/relationships/hyperlink" Target="http://collisionadvice.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495</Words>
  <Characters>2824</Characters>
  <Application>Microsoft Macintosh Word</Application>
  <DocSecurity>0</DocSecurity>
  <Lines>23</Lines>
  <Paragraphs>6</Paragraphs>
  <ScaleCrop>false</ScaleCrop>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John Yoswick</cp:lastModifiedBy>
  <cp:revision>10</cp:revision>
  <cp:lastPrinted>2015-09-08T20:00:00Z</cp:lastPrinted>
  <dcterms:created xsi:type="dcterms:W3CDTF">2015-07-14T15:37:00Z</dcterms:created>
  <dcterms:modified xsi:type="dcterms:W3CDTF">2016-01-04T19:27:00Z</dcterms:modified>
</cp:coreProperties>
</file>